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E1" w:rsidRPr="00E26345" w:rsidRDefault="000C4BE1" w:rsidP="000C4BE1">
      <w:pPr>
        <w:spacing w:line="480" w:lineRule="auto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b/>
          <w:bCs/>
          <w:color w:val="000000" w:themeColor="text1"/>
        </w:rPr>
        <w:t>Suppl</w:t>
      </w:r>
      <w:r w:rsidRPr="00E26345">
        <w:rPr>
          <w:rFonts w:asciiTheme="majorBidi" w:hAnsiTheme="majorBidi" w:cstheme="majorBidi"/>
          <w:b/>
          <w:bCs/>
          <w:color w:val="000000" w:themeColor="text1"/>
        </w:rPr>
        <w:t xml:space="preserve"> 3:</w:t>
      </w:r>
      <w:r w:rsidRPr="00E26345">
        <w:rPr>
          <w:rFonts w:asciiTheme="majorBidi" w:hAnsiTheme="majorBidi" w:cstheme="majorBidi"/>
          <w:color w:val="000000" w:themeColor="text1"/>
        </w:rPr>
        <w:t xml:space="preserve"> Average savings per patient (the benefit of a FLS system) for hospital versus health insurance for reduction in secondary fractures, adjusted for cohort of 83 patients (same as intervention group) - in USD</w:t>
      </w:r>
    </w:p>
    <w:tbl>
      <w:tblPr>
        <w:tblStyle w:val="LightGrid"/>
        <w:tblW w:w="9360" w:type="dxa"/>
        <w:tblInd w:w="-432" w:type="dxa"/>
        <w:tblLayout w:type="fixed"/>
        <w:tblLook w:val="04A0"/>
      </w:tblPr>
      <w:tblGrid>
        <w:gridCol w:w="1530"/>
        <w:gridCol w:w="1350"/>
        <w:gridCol w:w="1170"/>
        <w:gridCol w:w="1260"/>
        <w:gridCol w:w="1260"/>
        <w:gridCol w:w="1350"/>
        <w:gridCol w:w="1440"/>
      </w:tblGrid>
      <w:tr w:rsidR="000C4BE1" w:rsidRPr="00E26345" w:rsidTr="00E0196E">
        <w:trPr>
          <w:cnfStyle w:val="100000000000"/>
          <w:trHeight w:val="3580"/>
        </w:trPr>
        <w:tc>
          <w:tcPr>
            <w:cnfStyle w:val="001000000000"/>
            <w:tcW w:w="1530" w:type="dxa"/>
          </w:tcPr>
          <w:p w:rsidR="000C4BE1" w:rsidRPr="00E26345" w:rsidRDefault="000C4BE1" w:rsidP="00E0196E">
            <w:pPr>
              <w:spacing w:line="480" w:lineRule="auto"/>
              <w:rPr>
                <w:rFonts w:asciiTheme="majorBidi" w:hAnsiTheme="majorBidi"/>
                <w:color w:val="000000" w:themeColor="text1"/>
              </w:rPr>
            </w:pPr>
            <w:r w:rsidRPr="00E26345">
              <w:rPr>
                <w:rFonts w:asciiTheme="majorBidi" w:hAnsiTheme="majorBidi"/>
                <w:color w:val="000000" w:themeColor="text1"/>
              </w:rPr>
              <w:t>Fracture Type</w:t>
            </w:r>
          </w:p>
        </w:tc>
        <w:tc>
          <w:tcPr>
            <w:tcW w:w="1350" w:type="dxa"/>
          </w:tcPr>
          <w:p w:rsidR="000C4BE1" w:rsidRPr="00E26345" w:rsidRDefault="000C4BE1" w:rsidP="00E0196E">
            <w:pPr>
              <w:spacing w:line="480" w:lineRule="auto"/>
              <w:cnfStyle w:val="100000000000"/>
              <w:rPr>
                <w:rFonts w:asciiTheme="majorBidi" w:hAnsiTheme="majorBidi"/>
                <w:color w:val="000000" w:themeColor="text1"/>
              </w:rPr>
            </w:pPr>
            <w:r w:rsidRPr="00E26345">
              <w:rPr>
                <w:rFonts w:asciiTheme="majorBidi" w:hAnsiTheme="majorBidi"/>
                <w:color w:val="000000" w:themeColor="text1"/>
              </w:rPr>
              <w:t>Difference in re-fracture rate – 2 year difference*</w:t>
            </w:r>
          </w:p>
        </w:tc>
        <w:tc>
          <w:tcPr>
            <w:tcW w:w="1170" w:type="dxa"/>
          </w:tcPr>
          <w:p w:rsidR="000C4BE1" w:rsidRPr="00E26345" w:rsidRDefault="000C4BE1" w:rsidP="00E0196E">
            <w:pPr>
              <w:spacing w:line="480" w:lineRule="auto"/>
              <w:cnfStyle w:val="100000000000"/>
              <w:rPr>
                <w:rFonts w:asciiTheme="majorBidi" w:hAnsiTheme="majorBidi"/>
                <w:color w:val="000000" w:themeColor="text1"/>
              </w:rPr>
            </w:pPr>
            <w:r w:rsidRPr="00E26345">
              <w:rPr>
                <w:rFonts w:asciiTheme="majorBidi" w:hAnsiTheme="majorBidi"/>
                <w:color w:val="000000" w:themeColor="text1"/>
              </w:rPr>
              <w:t>Adjusted for FLS effective-ness</w:t>
            </w:r>
          </w:p>
        </w:tc>
        <w:tc>
          <w:tcPr>
            <w:tcW w:w="1260" w:type="dxa"/>
          </w:tcPr>
          <w:p w:rsidR="000C4BE1" w:rsidRPr="00E26345" w:rsidRDefault="000C4BE1" w:rsidP="00E0196E">
            <w:pPr>
              <w:spacing w:line="480" w:lineRule="auto"/>
              <w:cnfStyle w:val="100000000000"/>
              <w:rPr>
                <w:rFonts w:asciiTheme="majorBidi" w:hAnsiTheme="majorBidi"/>
                <w:color w:val="000000" w:themeColor="text1"/>
              </w:rPr>
            </w:pPr>
            <w:r w:rsidRPr="00E26345">
              <w:rPr>
                <w:rFonts w:asciiTheme="majorBidi" w:hAnsiTheme="majorBidi"/>
                <w:color w:val="000000" w:themeColor="text1"/>
              </w:rPr>
              <w:t>Average cost for treatment</w:t>
            </w:r>
          </w:p>
          <w:p w:rsidR="000C4BE1" w:rsidRPr="00E26345" w:rsidRDefault="000C4BE1" w:rsidP="00E0196E">
            <w:pPr>
              <w:spacing w:line="480" w:lineRule="auto"/>
              <w:cnfStyle w:val="100000000000"/>
              <w:rPr>
                <w:rFonts w:asciiTheme="majorBidi" w:hAnsiTheme="majorBidi"/>
                <w:color w:val="000000" w:themeColor="text1"/>
              </w:rPr>
            </w:pPr>
            <w:r w:rsidRPr="00E26345">
              <w:rPr>
                <w:rFonts w:asciiTheme="majorBidi" w:hAnsiTheme="majorBidi"/>
                <w:color w:val="000000" w:themeColor="text1"/>
              </w:rPr>
              <w:t xml:space="preserve">Hospital </w:t>
            </w:r>
          </w:p>
        </w:tc>
        <w:tc>
          <w:tcPr>
            <w:tcW w:w="1260" w:type="dxa"/>
          </w:tcPr>
          <w:p w:rsidR="000C4BE1" w:rsidRPr="00E26345" w:rsidRDefault="000C4BE1" w:rsidP="00E0196E">
            <w:pPr>
              <w:spacing w:line="480" w:lineRule="auto"/>
              <w:cnfStyle w:val="100000000000"/>
              <w:rPr>
                <w:rFonts w:asciiTheme="majorBidi" w:hAnsiTheme="majorBidi"/>
                <w:color w:val="000000" w:themeColor="text1"/>
              </w:rPr>
            </w:pPr>
            <w:r w:rsidRPr="00E26345">
              <w:rPr>
                <w:rFonts w:asciiTheme="majorBidi" w:hAnsiTheme="majorBidi"/>
                <w:color w:val="000000" w:themeColor="text1"/>
              </w:rPr>
              <w:t xml:space="preserve">Average cost for treatment health insurance </w:t>
            </w:r>
          </w:p>
        </w:tc>
        <w:tc>
          <w:tcPr>
            <w:tcW w:w="1350" w:type="dxa"/>
          </w:tcPr>
          <w:p w:rsidR="000C4BE1" w:rsidRPr="00E26345" w:rsidRDefault="000C4BE1" w:rsidP="00E0196E">
            <w:pPr>
              <w:spacing w:line="480" w:lineRule="auto"/>
              <w:cnfStyle w:val="100000000000"/>
              <w:rPr>
                <w:rFonts w:asciiTheme="majorBidi" w:hAnsiTheme="majorBidi"/>
                <w:color w:val="000000" w:themeColor="text1"/>
              </w:rPr>
            </w:pPr>
            <w:r w:rsidRPr="00E26345">
              <w:rPr>
                <w:rFonts w:asciiTheme="majorBidi" w:hAnsiTheme="majorBidi"/>
                <w:color w:val="000000" w:themeColor="text1"/>
              </w:rPr>
              <w:t>Adjusted cost savings per patient - hospital</w:t>
            </w:r>
          </w:p>
        </w:tc>
        <w:tc>
          <w:tcPr>
            <w:tcW w:w="1440" w:type="dxa"/>
          </w:tcPr>
          <w:p w:rsidR="000C4BE1" w:rsidRPr="00E26345" w:rsidRDefault="000C4BE1" w:rsidP="00E0196E">
            <w:pPr>
              <w:spacing w:line="480" w:lineRule="auto"/>
              <w:cnfStyle w:val="100000000000"/>
              <w:rPr>
                <w:rFonts w:asciiTheme="majorBidi" w:hAnsiTheme="majorBidi"/>
                <w:color w:val="000000" w:themeColor="text1"/>
              </w:rPr>
            </w:pPr>
            <w:r w:rsidRPr="00E26345">
              <w:rPr>
                <w:rFonts w:asciiTheme="majorBidi" w:hAnsiTheme="majorBidi"/>
                <w:color w:val="000000" w:themeColor="text1"/>
              </w:rPr>
              <w:t>Adjusted cost savings per patient - health insurance</w:t>
            </w:r>
          </w:p>
        </w:tc>
      </w:tr>
      <w:tr w:rsidR="000C4BE1" w:rsidRPr="00E26345" w:rsidTr="00E0196E">
        <w:trPr>
          <w:cnfStyle w:val="000000100000"/>
        </w:trPr>
        <w:tc>
          <w:tcPr>
            <w:cnfStyle w:val="001000000000"/>
            <w:tcW w:w="1530" w:type="dxa"/>
          </w:tcPr>
          <w:p w:rsidR="000C4BE1" w:rsidRPr="00E26345" w:rsidRDefault="000C4BE1" w:rsidP="00E0196E">
            <w:pPr>
              <w:spacing w:line="480" w:lineRule="auto"/>
              <w:rPr>
                <w:rFonts w:asciiTheme="majorBidi" w:hAnsiTheme="majorBidi"/>
                <w:color w:val="000000" w:themeColor="text1"/>
              </w:rPr>
            </w:pPr>
            <w:r w:rsidRPr="00E26345">
              <w:rPr>
                <w:rFonts w:asciiTheme="majorBidi" w:hAnsiTheme="majorBidi"/>
                <w:color w:val="000000" w:themeColor="text1"/>
              </w:rPr>
              <w:t>Hip</w:t>
            </w:r>
          </w:p>
        </w:tc>
        <w:tc>
          <w:tcPr>
            <w:tcW w:w="1350" w:type="dxa"/>
          </w:tcPr>
          <w:p w:rsidR="000C4BE1" w:rsidRPr="00E26345" w:rsidRDefault="000C4BE1" w:rsidP="00E0196E">
            <w:pPr>
              <w:spacing w:line="480" w:lineRule="auto"/>
              <w:cnfStyle w:val="000000100000"/>
              <w:rPr>
                <w:rFonts w:asciiTheme="majorBidi" w:hAnsiTheme="majorBidi" w:cstheme="majorBidi"/>
                <w:color w:val="000000" w:themeColor="text1"/>
              </w:rPr>
            </w:pPr>
            <w:r w:rsidRPr="00E26345">
              <w:rPr>
                <w:rFonts w:asciiTheme="majorBidi" w:hAnsiTheme="majorBidi" w:cstheme="majorBidi"/>
                <w:color w:val="000000" w:themeColor="text1"/>
              </w:rPr>
              <w:t>1.5%</w:t>
            </w:r>
          </w:p>
        </w:tc>
        <w:tc>
          <w:tcPr>
            <w:tcW w:w="1170" w:type="dxa"/>
          </w:tcPr>
          <w:p w:rsidR="000C4BE1" w:rsidRPr="00E26345" w:rsidRDefault="000C4BE1" w:rsidP="00E0196E">
            <w:pPr>
              <w:spacing w:line="480" w:lineRule="auto"/>
              <w:cnfStyle w:val="000000100000"/>
              <w:rPr>
                <w:rFonts w:asciiTheme="majorBidi" w:hAnsiTheme="majorBidi" w:cstheme="majorBidi"/>
                <w:color w:val="000000" w:themeColor="text1"/>
              </w:rPr>
            </w:pPr>
            <w:r w:rsidRPr="00E26345">
              <w:rPr>
                <w:rFonts w:asciiTheme="majorBidi" w:hAnsiTheme="majorBidi" w:cstheme="majorBidi"/>
                <w:color w:val="000000" w:themeColor="text1"/>
              </w:rPr>
              <w:t>1.11%</w:t>
            </w:r>
          </w:p>
        </w:tc>
        <w:tc>
          <w:tcPr>
            <w:tcW w:w="1260" w:type="dxa"/>
          </w:tcPr>
          <w:p w:rsidR="000C4BE1" w:rsidRPr="00E26345" w:rsidRDefault="000C4BE1" w:rsidP="00E0196E">
            <w:pPr>
              <w:spacing w:line="480" w:lineRule="auto"/>
              <w:cnfStyle w:val="000000100000"/>
              <w:rPr>
                <w:rFonts w:asciiTheme="majorBidi" w:hAnsiTheme="majorBidi" w:cstheme="majorBidi"/>
                <w:color w:val="000000" w:themeColor="text1"/>
              </w:rPr>
            </w:pPr>
            <w:r w:rsidRPr="00E26345">
              <w:rPr>
                <w:rFonts w:asciiTheme="majorBidi" w:hAnsiTheme="majorBidi" w:cstheme="majorBidi"/>
                <w:color w:val="000000" w:themeColor="text1"/>
              </w:rPr>
              <w:t>4132</w:t>
            </w:r>
          </w:p>
        </w:tc>
        <w:tc>
          <w:tcPr>
            <w:tcW w:w="1260" w:type="dxa"/>
          </w:tcPr>
          <w:p w:rsidR="000C4BE1" w:rsidRPr="00E26345" w:rsidRDefault="000C4BE1" w:rsidP="00E0196E">
            <w:pPr>
              <w:spacing w:line="480" w:lineRule="auto"/>
              <w:cnfStyle w:val="000000100000"/>
              <w:rPr>
                <w:rFonts w:asciiTheme="majorBidi" w:hAnsiTheme="majorBidi" w:cstheme="majorBidi"/>
                <w:color w:val="000000" w:themeColor="text1"/>
              </w:rPr>
            </w:pPr>
            <w:r w:rsidRPr="00E26345">
              <w:rPr>
                <w:rFonts w:asciiTheme="majorBidi" w:hAnsiTheme="majorBidi" w:cstheme="majorBidi"/>
                <w:color w:val="000000" w:themeColor="text1"/>
              </w:rPr>
              <w:t>14,670</w:t>
            </w:r>
          </w:p>
        </w:tc>
        <w:tc>
          <w:tcPr>
            <w:tcW w:w="1350" w:type="dxa"/>
          </w:tcPr>
          <w:p w:rsidR="000C4BE1" w:rsidRPr="00E26345" w:rsidRDefault="000C4BE1" w:rsidP="00E0196E">
            <w:pPr>
              <w:spacing w:line="480" w:lineRule="auto"/>
              <w:cnfStyle w:val="000000100000"/>
              <w:rPr>
                <w:rFonts w:asciiTheme="majorBidi" w:hAnsiTheme="majorBidi" w:cstheme="majorBidi"/>
                <w:color w:val="000000" w:themeColor="text1"/>
              </w:rPr>
            </w:pPr>
            <w:r w:rsidRPr="00E26345">
              <w:rPr>
                <w:rFonts w:asciiTheme="majorBidi" w:hAnsiTheme="majorBidi" w:cstheme="majorBidi"/>
                <w:color w:val="000000" w:themeColor="text1"/>
              </w:rPr>
              <w:t>45.9</w:t>
            </w:r>
          </w:p>
        </w:tc>
        <w:tc>
          <w:tcPr>
            <w:tcW w:w="1440" w:type="dxa"/>
          </w:tcPr>
          <w:p w:rsidR="000C4BE1" w:rsidRPr="00E26345" w:rsidRDefault="000C4BE1" w:rsidP="00E0196E">
            <w:pPr>
              <w:spacing w:line="480" w:lineRule="auto"/>
              <w:cnfStyle w:val="000000100000"/>
              <w:rPr>
                <w:rFonts w:asciiTheme="majorBidi" w:hAnsiTheme="majorBidi" w:cstheme="majorBidi"/>
                <w:color w:val="000000" w:themeColor="text1"/>
              </w:rPr>
            </w:pPr>
            <w:r w:rsidRPr="00E26345">
              <w:rPr>
                <w:rFonts w:asciiTheme="majorBidi" w:hAnsiTheme="majorBidi" w:cstheme="majorBidi"/>
                <w:color w:val="000000" w:themeColor="text1"/>
              </w:rPr>
              <w:t>163</w:t>
            </w:r>
          </w:p>
        </w:tc>
      </w:tr>
      <w:tr w:rsidR="000C4BE1" w:rsidRPr="00E26345" w:rsidTr="00E0196E">
        <w:trPr>
          <w:cnfStyle w:val="000000010000"/>
          <w:trHeight w:val="997"/>
        </w:trPr>
        <w:tc>
          <w:tcPr>
            <w:cnfStyle w:val="001000000000"/>
            <w:tcW w:w="1530" w:type="dxa"/>
          </w:tcPr>
          <w:p w:rsidR="000C4BE1" w:rsidRPr="00E26345" w:rsidRDefault="000C4BE1" w:rsidP="00E0196E">
            <w:pPr>
              <w:spacing w:line="480" w:lineRule="auto"/>
              <w:rPr>
                <w:rFonts w:asciiTheme="majorBidi" w:hAnsiTheme="majorBidi"/>
                <w:color w:val="000000" w:themeColor="text1"/>
              </w:rPr>
            </w:pPr>
            <w:r w:rsidRPr="00E26345">
              <w:rPr>
                <w:rFonts w:asciiTheme="majorBidi" w:hAnsiTheme="majorBidi"/>
                <w:color w:val="000000" w:themeColor="text1"/>
              </w:rPr>
              <w:t>Vertebral**</w:t>
            </w:r>
          </w:p>
        </w:tc>
        <w:tc>
          <w:tcPr>
            <w:tcW w:w="1350" w:type="dxa"/>
          </w:tcPr>
          <w:p w:rsidR="000C4BE1" w:rsidRPr="00E26345" w:rsidRDefault="000C4BE1" w:rsidP="00E0196E">
            <w:pPr>
              <w:spacing w:line="480" w:lineRule="auto"/>
              <w:cnfStyle w:val="000000010000"/>
              <w:rPr>
                <w:rFonts w:asciiTheme="majorBidi" w:hAnsiTheme="majorBidi" w:cstheme="majorBidi"/>
                <w:color w:val="000000" w:themeColor="text1"/>
              </w:rPr>
            </w:pPr>
            <w:r w:rsidRPr="00E26345">
              <w:rPr>
                <w:rFonts w:asciiTheme="majorBidi" w:hAnsiTheme="majorBidi" w:cstheme="majorBidi"/>
                <w:color w:val="000000" w:themeColor="text1"/>
              </w:rPr>
              <w:t>1.9%</w:t>
            </w:r>
          </w:p>
        </w:tc>
        <w:tc>
          <w:tcPr>
            <w:tcW w:w="1170" w:type="dxa"/>
          </w:tcPr>
          <w:p w:rsidR="000C4BE1" w:rsidRPr="00E26345" w:rsidRDefault="000C4BE1" w:rsidP="00E0196E">
            <w:pPr>
              <w:spacing w:line="480" w:lineRule="auto"/>
              <w:cnfStyle w:val="000000010000"/>
              <w:rPr>
                <w:rFonts w:asciiTheme="majorBidi" w:hAnsiTheme="majorBidi" w:cstheme="majorBidi"/>
                <w:color w:val="000000" w:themeColor="text1"/>
              </w:rPr>
            </w:pPr>
            <w:r w:rsidRPr="00E26345">
              <w:rPr>
                <w:rFonts w:asciiTheme="majorBidi" w:hAnsiTheme="majorBidi" w:cstheme="majorBidi"/>
                <w:color w:val="000000" w:themeColor="text1"/>
              </w:rPr>
              <w:t>1.41%</w:t>
            </w:r>
          </w:p>
        </w:tc>
        <w:tc>
          <w:tcPr>
            <w:tcW w:w="1260" w:type="dxa"/>
          </w:tcPr>
          <w:p w:rsidR="000C4BE1" w:rsidRPr="00E26345" w:rsidRDefault="000C4BE1" w:rsidP="00E0196E">
            <w:pPr>
              <w:spacing w:line="480" w:lineRule="auto"/>
              <w:cnfStyle w:val="000000010000"/>
              <w:rPr>
                <w:rFonts w:asciiTheme="majorBidi" w:hAnsiTheme="majorBidi" w:cstheme="majorBidi"/>
                <w:color w:val="000000" w:themeColor="text1"/>
              </w:rPr>
            </w:pPr>
            <w:r w:rsidRPr="00E26345">
              <w:rPr>
                <w:rFonts w:asciiTheme="majorBidi" w:hAnsiTheme="majorBidi" w:cstheme="majorBidi"/>
                <w:color w:val="000000" w:themeColor="text1"/>
              </w:rPr>
              <w:t>-1272 (profit)</w:t>
            </w:r>
          </w:p>
        </w:tc>
        <w:tc>
          <w:tcPr>
            <w:tcW w:w="1260" w:type="dxa"/>
          </w:tcPr>
          <w:p w:rsidR="000C4BE1" w:rsidRPr="00E26345" w:rsidRDefault="000C4BE1" w:rsidP="00E0196E">
            <w:pPr>
              <w:spacing w:line="480" w:lineRule="auto"/>
              <w:cnfStyle w:val="000000010000"/>
              <w:rPr>
                <w:rFonts w:asciiTheme="majorBidi" w:hAnsiTheme="majorBidi" w:cstheme="majorBidi"/>
                <w:color w:val="000000" w:themeColor="text1"/>
              </w:rPr>
            </w:pPr>
            <w:r w:rsidRPr="00E26345">
              <w:rPr>
                <w:rFonts w:asciiTheme="majorBidi" w:hAnsiTheme="majorBidi" w:cstheme="majorBidi"/>
                <w:color w:val="000000" w:themeColor="text1"/>
              </w:rPr>
              <w:t>4085</w:t>
            </w:r>
          </w:p>
        </w:tc>
        <w:tc>
          <w:tcPr>
            <w:tcW w:w="1350" w:type="dxa"/>
          </w:tcPr>
          <w:p w:rsidR="000C4BE1" w:rsidRPr="00E26345" w:rsidRDefault="000C4BE1" w:rsidP="00E0196E">
            <w:pPr>
              <w:spacing w:line="480" w:lineRule="auto"/>
              <w:cnfStyle w:val="000000010000"/>
              <w:rPr>
                <w:rFonts w:asciiTheme="majorBidi" w:hAnsiTheme="majorBidi" w:cstheme="majorBidi"/>
                <w:color w:val="000000" w:themeColor="text1"/>
              </w:rPr>
            </w:pPr>
            <w:r w:rsidRPr="00E26345">
              <w:rPr>
                <w:rFonts w:asciiTheme="majorBidi" w:hAnsiTheme="majorBidi" w:cstheme="majorBidi"/>
                <w:color w:val="000000" w:themeColor="text1"/>
              </w:rPr>
              <w:t>- 17.9 (profit)</w:t>
            </w:r>
          </w:p>
        </w:tc>
        <w:tc>
          <w:tcPr>
            <w:tcW w:w="1440" w:type="dxa"/>
          </w:tcPr>
          <w:p w:rsidR="000C4BE1" w:rsidRPr="00E26345" w:rsidRDefault="000C4BE1" w:rsidP="00E0196E">
            <w:pPr>
              <w:spacing w:line="480" w:lineRule="auto"/>
              <w:cnfStyle w:val="000000010000"/>
              <w:rPr>
                <w:rFonts w:asciiTheme="majorBidi" w:hAnsiTheme="majorBidi" w:cstheme="majorBidi"/>
                <w:color w:val="000000" w:themeColor="text1"/>
              </w:rPr>
            </w:pPr>
            <w:r w:rsidRPr="00E26345">
              <w:rPr>
                <w:rFonts w:asciiTheme="majorBidi" w:hAnsiTheme="majorBidi" w:cstheme="majorBidi"/>
                <w:color w:val="000000" w:themeColor="text1"/>
              </w:rPr>
              <w:t>57.6</w:t>
            </w:r>
          </w:p>
        </w:tc>
      </w:tr>
      <w:tr w:rsidR="000C4BE1" w:rsidRPr="00E26345" w:rsidTr="00E0196E">
        <w:trPr>
          <w:cnfStyle w:val="000000100000"/>
        </w:trPr>
        <w:tc>
          <w:tcPr>
            <w:cnfStyle w:val="001000000000"/>
            <w:tcW w:w="1530" w:type="dxa"/>
          </w:tcPr>
          <w:p w:rsidR="000C4BE1" w:rsidRPr="00E26345" w:rsidRDefault="000C4BE1" w:rsidP="00E0196E">
            <w:pPr>
              <w:spacing w:line="480" w:lineRule="auto"/>
              <w:rPr>
                <w:rFonts w:asciiTheme="majorBidi" w:hAnsiTheme="majorBidi"/>
                <w:color w:val="000000" w:themeColor="text1"/>
              </w:rPr>
            </w:pPr>
            <w:r w:rsidRPr="00E26345">
              <w:rPr>
                <w:rFonts w:asciiTheme="majorBidi" w:hAnsiTheme="majorBidi"/>
                <w:color w:val="000000" w:themeColor="text1"/>
              </w:rPr>
              <w:t>Non-vertebral***</w:t>
            </w:r>
          </w:p>
        </w:tc>
        <w:tc>
          <w:tcPr>
            <w:tcW w:w="1350" w:type="dxa"/>
          </w:tcPr>
          <w:p w:rsidR="000C4BE1" w:rsidRPr="00E26345" w:rsidRDefault="000C4BE1" w:rsidP="00E0196E">
            <w:pPr>
              <w:spacing w:line="480" w:lineRule="auto"/>
              <w:cnfStyle w:val="000000100000"/>
              <w:rPr>
                <w:rFonts w:asciiTheme="majorBidi" w:hAnsiTheme="majorBidi" w:cstheme="majorBidi"/>
                <w:color w:val="000000" w:themeColor="text1"/>
              </w:rPr>
            </w:pPr>
            <w:r w:rsidRPr="00E26345">
              <w:rPr>
                <w:rFonts w:asciiTheme="majorBidi" w:hAnsiTheme="majorBidi" w:cstheme="majorBidi"/>
                <w:color w:val="000000" w:themeColor="text1"/>
              </w:rPr>
              <w:t>3.1%</w:t>
            </w:r>
          </w:p>
        </w:tc>
        <w:tc>
          <w:tcPr>
            <w:tcW w:w="1170" w:type="dxa"/>
          </w:tcPr>
          <w:p w:rsidR="000C4BE1" w:rsidRPr="00E26345" w:rsidRDefault="000C4BE1" w:rsidP="00E0196E">
            <w:pPr>
              <w:spacing w:line="480" w:lineRule="auto"/>
              <w:cnfStyle w:val="000000100000"/>
              <w:rPr>
                <w:rFonts w:asciiTheme="majorBidi" w:hAnsiTheme="majorBidi" w:cstheme="majorBidi"/>
                <w:color w:val="000000" w:themeColor="text1"/>
              </w:rPr>
            </w:pPr>
            <w:r w:rsidRPr="00E26345">
              <w:rPr>
                <w:rFonts w:asciiTheme="majorBidi" w:hAnsiTheme="majorBidi" w:cstheme="majorBidi"/>
                <w:color w:val="000000" w:themeColor="text1"/>
              </w:rPr>
              <w:t>2.23%</w:t>
            </w:r>
          </w:p>
        </w:tc>
        <w:tc>
          <w:tcPr>
            <w:tcW w:w="1260" w:type="dxa"/>
          </w:tcPr>
          <w:p w:rsidR="000C4BE1" w:rsidRPr="00E26345" w:rsidRDefault="000C4BE1" w:rsidP="00E0196E">
            <w:pPr>
              <w:spacing w:line="480" w:lineRule="auto"/>
              <w:cnfStyle w:val="000000100000"/>
              <w:rPr>
                <w:rFonts w:asciiTheme="majorBidi" w:hAnsiTheme="majorBidi" w:cstheme="majorBidi"/>
                <w:color w:val="000000" w:themeColor="text1"/>
              </w:rPr>
            </w:pPr>
            <w:r w:rsidRPr="00E26345">
              <w:rPr>
                <w:rFonts w:asciiTheme="majorBidi" w:hAnsiTheme="majorBidi" w:cstheme="majorBidi"/>
                <w:color w:val="000000" w:themeColor="text1"/>
              </w:rPr>
              <w:t>-605 (profit)</w:t>
            </w:r>
          </w:p>
        </w:tc>
        <w:tc>
          <w:tcPr>
            <w:tcW w:w="1260" w:type="dxa"/>
          </w:tcPr>
          <w:p w:rsidR="000C4BE1" w:rsidRPr="00E26345" w:rsidRDefault="000C4BE1" w:rsidP="00E0196E">
            <w:pPr>
              <w:spacing w:line="480" w:lineRule="auto"/>
              <w:cnfStyle w:val="000000100000"/>
              <w:rPr>
                <w:rFonts w:asciiTheme="majorBidi" w:hAnsiTheme="majorBidi" w:cstheme="majorBidi"/>
                <w:color w:val="000000" w:themeColor="text1"/>
              </w:rPr>
            </w:pPr>
            <w:r w:rsidRPr="00E26345">
              <w:rPr>
                <w:rFonts w:asciiTheme="majorBidi" w:hAnsiTheme="majorBidi" w:cstheme="majorBidi"/>
                <w:color w:val="000000" w:themeColor="text1"/>
              </w:rPr>
              <w:t>3114</w:t>
            </w:r>
          </w:p>
        </w:tc>
        <w:tc>
          <w:tcPr>
            <w:tcW w:w="1350" w:type="dxa"/>
          </w:tcPr>
          <w:p w:rsidR="000C4BE1" w:rsidRPr="00E26345" w:rsidRDefault="000C4BE1" w:rsidP="00E0196E">
            <w:pPr>
              <w:spacing w:line="480" w:lineRule="auto"/>
              <w:cnfStyle w:val="000000100000"/>
              <w:rPr>
                <w:rFonts w:asciiTheme="majorBidi" w:hAnsiTheme="majorBidi" w:cstheme="majorBidi"/>
                <w:color w:val="000000" w:themeColor="text1"/>
              </w:rPr>
            </w:pPr>
            <w:r w:rsidRPr="00E26345">
              <w:rPr>
                <w:rFonts w:asciiTheme="majorBidi" w:hAnsiTheme="majorBidi" w:cstheme="majorBidi"/>
                <w:color w:val="000000" w:themeColor="text1"/>
              </w:rPr>
              <w:t>-13 (profit)</w:t>
            </w:r>
          </w:p>
        </w:tc>
        <w:tc>
          <w:tcPr>
            <w:tcW w:w="1440" w:type="dxa"/>
          </w:tcPr>
          <w:p w:rsidR="000C4BE1" w:rsidRPr="00E26345" w:rsidRDefault="000C4BE1" w:rsidP="00E0196E">
            <w:pPr>
              <w:spacing w:line="480" w:lineRule="auto"/>
              <w:cnfStyle w:val="000000100000"/>
              <w:rPr>
                <w:rFonts w:asciiTheme="majorBidi" w:hAnsiTheme="majorBidi" w:cstheme="majorBidi"/>
                <w:color w:val="000000" w:themeColor="text1"/>
              </w:rPr>
            </w:pPr>
            <w:r w:rsidRPr="00E26345">
              <w:rPr>
                <w:rFonts w:asciiTheme="majorBidi" w:hAnsiTheme="majorBidi" w:cstheme="majorBidi"/>
                <w:color w:val="000000" w:themeColor="text1"/>
              </w:rPr>
              <w:t>69</w:t>
            </w:r>
          </w:p>
        </w:tc>
      </w:tr>
      <w:tr w:rsidR="000C4BE1" w:rsidRPr="00E26345" w:rsidTr="00E0196E">
        <w:trPr>
          <w:cnfStyle w:val="000000010000"/>
        </w:trPr>
        <w:tc>
          <w:tcPr>
            <w:cnfStyle w:val="001000000000"/>
            <w:tcW w:w="1530" w:type="dxa"/>
          </w:tcPr>
          <w:p w:rsidR="000C4BE1" w:rsidRPr="00E26345" w:rsidRDefault="000C4BE1" w:rsidP="00E0196E">
            <w:pPr>
              <w:spacing w:line="480" w:lineRule="auto"/>
              <w:rPr>
                <w:rFonts w:asciiTheme="majorBidi" w:hAnsiTheme="majorBidi"/>
                <w:color w:val="000000" w:themeColor="text1"/>
              </w:rPr>
            </w:pPr>
            <w:r w:rsidRPr="00E26345">
              <w:rPr>
                <w:rFonts w:asciiTheme="majorBidi" w:hAnsiTheme="majorBidi"/>
                <w:color w:val="000000" w:themeColor="text1"/>
              </w:rPr>
              <w:t>Total per year x 2</w:t>
            </w:r>
          </w:p>
        </w:tc>
        <w:tc>
          <w:tcPr>
            <w:tcW w:w="1350" w:type="dxa"/>
          </w:tcPr>
          <w:p w:rsidR="000C4BE1" w:rsidRPr="00E26345" w:rsidRDefault="000C4BE1" w:rsidP="00E0196E">
            <w:pPr>
              <w:spacing w:line="480" w:lineRule="auto"/>
              <w:cnfStyle w:val="00000001000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170" w:type="dxa"/>
          </w:tcPr>
          <w:p w:rsidR="000C4BE1" w:rsidRPr="00E26345" w:rsidRDefault="000C4BE1" w:rsidP="00E0196E">
            <w:pPr>
              <w:spacing w:line="480" w:lineRule="auto"/>
              <w:cnfStyle w:val="00000001000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60" w:type="dxa"/>
          </w:tcPr>
          <w:p w:rsidR="000C4BE1" w:rsidRPr="00E26345" w:rsidRDefault="000C4BE1" w:rsidP="00E0196E">
            <w:pPr>
              <w:spacing w:line="480" w:lineRule="auto"/>
              <w:cnfStyle w:val="00000001000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60" w:type="dxa"/>
          </w:tcPr>
          <w:p w:rsidR="000C4BE1" w:rsidRPr="00E26345" w:rsidRDefault="000C4BE1" w:rsidP="00E0196E">
            <w:pPr>
              <w:spacing w:line="480" w:lineRule="auto"/>
              <w:cnfStyle w:val="00000001000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50" w:type="dxa"/>
          </w:tcPr>
          <w:p w:rsidR="000C4BE1" w:rsidRPr="00E26345" w:rsidRDefault="000C4BE1" w:rsidP="00E0196E">
            <w:pPr>
              <w:spacing w:line="480" w:lineRule="auto"/>
              <w:cnfStyle w:val="000000010000"/>
              <w:rPr>
                <w:rFonts w:asciiTheme="majorBidi" w:hAnsiTheme="majorBidi" w:cstheme="majorBidi"/>
                <w:color w:val="000000" w:themeColor="text1"/>
              </w:rPr>
            </w:pPr>
            <w:r w:rsidRPr="00E26345">
              <w:rPr>
                <w:rFonts w:asciiTheme="majorBidi" w:hAnsiTheme="majorBidi" w:cstheme="majorBidi"/>
                <w:color w:val="000000" w:themeColor="text1"/>
              </w:rPr>
              <w:t>15 x 2 = 30</w:t>
            </w:r>
          </w:p>
        </w:tc>
        <w:tc>
          <w:tcPr>
            <w:tcW w:w="1440" w:type="dxa"/>
          </w:tcPr>
          <w:p w:rsidR="000C4BE1" w:rsidRPr="00E26345" w:rsidRDefault="000C4BE1" w:rsidP="00E0196E">
            <w:pPr>
              <w:spacing w:line="480" w:lineRule="auto"/>
              <w:cnfStyle w:val="000000010000"/>
              <w:rPr>
                <w:rFonts w:asciiTheme="majorBidi" w:hAnsiTheme="majorBidi" w:cstheme="majorBidi"/>
                <w:color w:val="000000" w:themeColor="text1"/>
              </w:rPr>
            </w:pPr>
            <w:r w:rsidRPr="00E26345">
              <w:rPr>
                <w:rFonts w:asciiTheme="majorBidi" w:hAnsiTheme="majorBidi" w:cstheme="majorBidi"/>
                <w:color w:val="000000" w:themeColor="text1"/>
              </w:rPr>
              <w:t>289.6 x 2 = 579</w:t>
            </w:r>
          </w:p>
        </w:tc>
      </w:tr>
    </w:tbl>
    <w:p w:rsidR="000C4BE1" w:rsidRPr="00E26345" w:rsidRDefault="000C4BE1" w:rsidP="000C4BE1">
      <w:pPr>
        <w:spacing w:line="480" w:lineRule="auto"/>
        <w:rPr>
          <w:rFonts w:asciiTheme="majorBidi" w:hAnsiTheme="majorBidi" w:cstheme="majorBidi"/>
          <w:color w:val="000000" w:themeColor="text1"/>
          <w:vertAlign w:val="superscript"/>
        </w:rPr>
      </w:pPr>
      <w:r w:rsidRPr="00E26345">
        <w:rPr>
          <w:rFonts w:asciiTheme="majorBidi" w:hAnsiTheme="majorBidi" w:cstheme="majorBidi"/>
          <w:color w:val="000000" w:themeColor="text1"/>
        </w:rPr>
        <w:t>* Horizon study (Lyles)</w:t>
      </w:r>
      <w:r w:rsidRPr="00E26345">
        <w:rPr>
          <w:rFonts w:asciiTheme="majorBidi" w:hAnsiTheme="majorBidi" w:cstheme="majorBidi"/>
          <w:color w:val="000000" w:themeColor="text1"/>
          <w:vertAlign w:val="superscript"/>
        </w:rPr>
        <w:t>2</w:t>
      </w:r>
    </w:p>
    <w:p w:rsidR="000C4BE1" w:rsidRPr="00E26345" w:rsidRDefault="000C4BE1" w:rsidP="000C4BE1">
      <w:pPr>
        <w:spacing w:line="480" w:lineRule="auto"/>
        <w:rPr>
          <w:rFonts w:asciiTheme="majorBidi" w:hAnsiTheme="majorBidi" w:cstheme="majorBidi"/>
          <w:color w:val="000000" w:themeColor="text1"/>
        </w:rPr>
      </w:pPr>
      <w:r w:rsidRPr="00E26345">
        <w:rPr>
          <w:rFonts w:asciiTheme="majorBidi" w:hAnsiTheme="majorBidi" w:cstheme="majorBidi"/>
          <w:color w:val="000000" w:themeColor="text1"/>
        </w:rPr>
        <w:t xml:space="preserve">**Vertebral – the DRG for surgical treatment is high enough for the hospital to profit </w:t>
      </w:r>
    </w:p>
    <w:p w:rsidR="000C4BE1" w:rsidRPr="00E26345" w:rsidRDefault="000C4BE1" w:rsidP="000C4BE1">
      <w:pPr>
        <w:spacing w:line="480" w:lineRule="auto"/>
        <w:rPr>
          <w:rFonts w:asciiTheme="majorBidi" w:hAnsiTheme="majorBidi" w:cstheme="majorBidi"/>
          <w:color w:val="000000" w:themeColor="text1"/>
        </w:rPr>
      </w:pPr>
      <w:r w:rsidRPr="00E26345">
        <w:rPr>
          <w:rFonts w:asciiTheme="majorBidi" w:hAnsiTheme="majorBidi" w:cstheme="majorBidi"/>
          <w:color w:val="000000" w:themeColor="text1"/>
        </w:rPr>
        <w:t>*** See additional material in the Appendix</w:t>
      </w:r>
    </w:p>
    <w:p w:rsidR="000C4BE1" w:rsidRPr="007C62F4" w:rsidRDefault="000C4BE1" w:rsidP="000C4BE1"/>
    <w:p w:rsidR="0079450D" w:rsidRDefault="0079450D"/>
    <w:sectPr w:rsidR="0079450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0C4BE1"/>
    <w:rsid w:val="000C4BE1"/>
    <w:rsid w:val="00794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">
    <w:name w:val="Light Grid"/>
    <w:basedOn w:val="TableNormal"/>
    <w:uiPriority w:val="62"/>
    <w:rsid w:val="000C4BE1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2023-01-07T12:52:00Z</dcterms:created>
  <dcterms:modified xsi:type="dcterms:W3CDTF">2023-01-07T12:52:00Z</dcterms:modified>
</cp:coreProperties>
</file>